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ANEXO</w:t>
      </w:r>
      <w:r>
        <w:rPr>
          <w:b w:val="0"/>
          <w:spacing w:val="-5"/>
        </w:rPr>
        <w:t> </w:t>
      </w:r>
      <w:r>
        <w:rPr>
          <w:spacing w:val="-5"/>
        </w:rPr>
        <w:t>VI</w:t>
      </w:r>
    </w:p>
    <w:p>
      <w:pPr>
        <w:pStyle w:val="BodyText"/>
        <w:spacing w:before="219"/>
        <w:rPr>
          <w:rFonts w:ascii="Times New Roman"/>
          <w:b/>
          <w:sz w:val="22"/>
        </w:rPr>
      </w:pPr>
    </w:p>
    <w:p>
      <w:pPr>
        <w:spacing w:before="1"/>
        <w:ind w:left="8" w:right="0"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FF0000"/>
          <w:sz w:val="20"/>
          <w:u w:val="thick" w:color="FF0000"/>
        </w:rPr>
        <w:t>AUTORIZAÇÃO</w:t>
      </w:r>
      <w:r>
        <w:rPr>
          <w:rFonts w:ascii="Times New Roman" w:hAnsi="Times New Roman"/>
          <w:color w:val="FF0000"/>
          <w:spacing w:val="-3"/>
          <w:sz w:val="20"/>
          <w:u w:val="thick" w:color="FF0000"/>
        </w:rPr>
        <w:t> </w:t>
      </w:r>
      <w:r>
        <w:rPr>
          <w:rFonts w:ascii="Arial" w:hAnsi="Arial"/>
          <w:b/>
          <w:color w:val="FF0000"/>
          <w:sz w:val="20"/>
          <w:u w:val="thick" w:color="FF0000"/>
        </w:rPr>
        <w:t>COMPLEMENTAR</w:t>
      </w:r>
      <w:r>
        <w:rPr>
          <w:rFonts w:ascii="Times New Roman" w:hAnsi="Times New Roman"/>
          <w:color w:val="FF0000"/>
          <w:spacing w:val="1"/>
          <w:sz w:val="20"/>
          <w:u w:val="thick" w:color="FF0000"/>
        </w:rPr>
        <w:t> </w:t>
      </w:r>
      <w:r>
        <w:rPr>
          <w:rFonts w:ascii="Arial" w:hAnsi="Arial"/>
          <w:b/>
          <w:color w:val="FF0000"/>
          <w:sz w:val="20"/>
          <w:u w:val="thick" w:color="FF0000"/>
        </w:rPr>
        <w:t>AO</w:t>
      </w:r>
      <w:r>
        <w:rPr>
          <w:rFonts w:ascii="Times New Roman" w:hAnsi="Times New Roman"/>
          <w:color w:val="FF0000"/>
          <w:spacing w:val="-5"/>
          <w:sz w:val="20"/>
          <w:u w:val="thick" w:color="FF0000"/>
        </w:rPr>
        <w:t> </w:t>
      </w:r>
      <w:r>
        <w:rPr>
          <w:rFonts w:ascii="Arial" w:hAnsi="Arial"/>
          <w:b/>
          <w:color w:val="FF0000"/>
          <w:sz w:val="20"/>
          <w:u w:val="thick" w:color="FF0000"/>
        </w:rPr>
        <w:t>CONTRATO</w:t>
      </w:r>
      <w:r>
        <w:rPr>
          <w:rFonts w:ascii="Times New Roman" w:hAnsi="Times New Roman"/>
          <w:color w:val="FF0000"/>
          <w:spacing w:val="-2"/>
          <w:sz w:val="20"/>
          <w:u w:val="thick" w:color="FF0000"/>
        </w:rPr>
        <w:t> </w:t>
      </w:r>
      <w:r>
        <w:rPr>
          <w:rFonts w:ascii="Arial" w:hAnsi="Arial"/>
          <w:b/>
          <w:color w:val="FF0000"/>
          <w:sz w:val="20"/>
          <w:u w:val="thick" w:color="FF0000"/>
        </w:rPr>
        <w:t>N°</w:t>
      </w:r>
      <w:r>
        <w:rPr>
          <w:rFonts w:ascii="Times New Roman" w:hAnsi="Times New Roman"/>
          <w:color w:val="FF0000"/>
          <w:spacing w:val="-6"/>
          <w:sz w:val="20"/>
          <w:u w:val="thick" w:color="FF0000"/>
        </w:rPr>
        <w:t> </w:t>
      </w:r>
      <w:r>
        <w:rPr>
          <w:rFonts w:ascii="Arial" w:hAnsi="Arial"/>
          <w:b/>
          <w:color w:val="FF0000"/>
          <w:spacing w:val="-4"/>
          <w:sz w:val="20"/>
          <w:u w:val="thick" w:color="FF0000"/>
        </w:rPr>
        <w:t>XXXX</w:t>
      </w:r>
    </w:p>
    <w:p>
      <w:pPr>
        <w:pStyle w:val="BodyText"/>
        <w:spacing w:before="10"/>
        <w:rPr>
          <w:rFonts w:ascii="Arial"/>
          <w:b/>
        </w:rPr>
      </w:pPr>
    </w:p>
    <w:p>
      <w:pPr>
        <w:tabs>
          <w:tab w:pos="4018" w:val="left" w:leader="none"/>
          <w:tab w:pos="6722" w:val="left" w:leader="none"/>
        </w:tabs>
        <w:spacing w:before="0"/>
        <w:ind w:left="142" w:right="132" w:firstLine="1418"/>
        <w:jc w:val="right"/>
        <w:rPr>
          <w:sz w:val="20"/>
        </w:rPr>
      </w:pPr>
      <w:r>
        <w:rPr>
          <w:rFonts w:ascii="Times New Roman" w:hAnsi="Times New Roman"/>
          <w:color w:val="FF0000"/>
          <w:sz w:val="20"/>
          <w:u w:val="single" w:color="FE0000"/>
        </w:rPr>
        <w:tab/>
        <w:tab/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(</w:t>
      </w:r>
      <w:r>
        <w:rPr>
          <w:rFonts w:ascii="Arial" w:hAnsi="Arial"/>
          <w:i/>
          <w:color w:val="FF0000"/>
          <w:sz w:val="20"/>
        </w:rPr>
        <w:t>identificação</w:t>
      </w:r>
      <w:r>
        <w:rPr>
          <w:rFonts w:ascii="Times New Roman" w:hAnsi="Times New Roman"/>
          <w:color w:val="FF0000"/>
          <w:spacing w:val="40"/>
          <w:sz w:val="20"/>
        </w:rPr>
        <w:t> </w:t>
      </w:r>
      <w:r>
        <w:rPr>
          <w:rFonts w:ascii="Arial" w:hAnsi="Arial"/>
          <w:i/>
          <w:color w:val="FF0000"/>
          <w:sz w:val="20"/>
        </w:rPr>
        <w:t>do</w:t>
      </w:r>
      <w:r>
        <w:rPr>
          <w:rFonts w:ascii="Times New Roman" w:hAnsi="Times New Roman"/>
          <w:color w:val="FF0000"/>
          <w:spacing w:val="40"/>
          <w:sz w:val="20"/>
        </w:rPr>
        <w:t> </w:t>
      </w:r>
      <w:r>
        <w:rPr>
          <w:rFonts w:ascii="Arial" w:hAnsi="Arial"/>
          <w:i/>
          <w:color w:val="FF0000"/>
          <w:sz w:val="20"/>
        </w:rPr>
        <w:t>licitante</w:t>
      </w:r>
      <w:r>
        <w:rPr>
          <w:color w:val="FF0000"/>
          <w:sz w:val="20"/>
        </w:rPr>
        <w:t>),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inscrita</w:t>
      </w:r>
      <w:r>
        <w:rPr>
          <w:rFonts w:ascii="Times New Roman" w:hAnsi="Times New Roman"/>
          <w:color w:val="FF0000"/>
          <w:spacing w:val="80"/>
          <w:w w:val="150"/>
          <w:sz w:val="20"/>
        </w:rPr>
        <w:t> </w:t>
      </w:r>
      <w:r>
        <w:rPr>
          <w:color w:val="FF0000"/>
          <w:sz w:val="20"/>
        </w:rPr>
        <w:t>no</w:t>
      </w:r>
      <w:r>
        <w:rPr>
          <w:rFonts w:ascii="Times New Roman" w:hAnsi="Times New Roman"/>
          <w:color w:val="FF0000"/>
          <w:spacing w:val="80"/>
          <w:w w:val="150"/>
          <w:sz w:val="20"/>
        </w:rPr>
        <w:t> </w:t>
      </w:r>
      <w:r>
        <w:rPr>
          <w:color w:val="FF0000"/>
          <w:sz w:val="20"/>
        </w:rPr>
        <w:t>CNPJ</w:t>
      </w:r>
      <w:r>
        <w:rPr>
          <w:rFonts w:ascii="Times New Roman" w:hAnsi="Times New Roman"/>
          <w:color w:val="FF0000"/>
          <w:spacing w:val="80"/>
          <w:w w:val="150"/>
          <w:sz w:val="20"/>
        </w:rPr>
        <w:t> </w:t>
      </w:r>
      <w:r>
        <w:rPr>
          <w:color w:val="FF0000"/>
          <w:sz w:val="20"/>
        </w:rPr>
        <w:t>nº</w:t>
      </w:r>
      <w:r>
        <w:rPr>
          <w:rFonts w:ascii="Times New Roman" w:hAnsi="Times New Roman"/>
          <w:color w:val="FF0000"/>
          <w:spacing w:val="112"/>
          <w:sz w:val="20"/>
        </w:rPr>
        <w:t> </w:t>
      </w:r>
      <w:r>
        <w:rPr>
          <w:rFonts w:ascii="Times New Roman" w:hAnsi="Times New Roman"/>
          <w:color w:val="FF0000"/>
          <w:sz w:val="20"/>
          <w:u w:val="single" w:color="FE0000"/>
        </w:rPr>
        <w:tab/>
      </w:r>
      <w:r>
        <w:rPr>
          <w:color w:val="FF0000"/>
          <w:sz w:val="20"/>
        </w:rPr>
        <w:t>,</w:t>
      </w:r>
      <w:r>
        <w:rPr>
          <w:rFonts w:ascii="Times New Roman" w:hAnsi="Times New Roman"/>
          <w:color w:val="FF0000"/>
          <w:spacing w:val="27"/>
          <w:sz w:val="20"/>
        </w:rPr>
        <w:t>  </w:t>
      </w:r>
      <w:r>
        <w:rPr>
          <w:color w:val="FF0000"/>
          <w:sz w:val="20"/>
        </w:rPr>
        <w:t>por</w:t>
      </w:r>
      <w:r>
        <w:rPr>
          <w:rFonts w:ascii="Times New Roman" w:hAnsi="Times New Roman"/>
          <w:color w:val="FF0000"/>
          <w:spacing w:val="28"/>
          <w:sz w:val="20"/>
        </w:rPr>
        <w:t>  </w:t>
      </w:r>
      <w:r>
        <w:rPr>
          <w:color w:val="FF0000"/>
          <w:sz w:val="20"/>
        </w:rPr>
        <w:t>intermédio</w:t>
      </w:r>
      <w:r>
        <w:rPr>
          <w:rFonts w:ascii="Times New Roman" w:hAnsi="Times New Roman"/>
          <w:color w:val="FF0000"/>
          <w:spacing w:val="28"/>
          <w:sz w:val="20"/>
        </w:rPr>
        <w:t>  </w:t>
      </w:r>
      <w:r>
        <w:rPr>
          <w:color w:val="FF0000"/>
          <w:sz w:val="20"/>
        </w:rPr>
        <w:t>de</w:t>
      </w:r>
      <w:r>
        <w:rPr>
          <w:rFonts w:ascii="Times New Roman" w:hAnsi="Times New Roman"/>
          <w:color w:val="FF0000"/>
          <w:spacing w:val="28"/>
          <w:sz w:val="20"/>
        </w:rPr>
        <w:t>  </w:t>
      </w:r>
      <w:r>
        <w:rPr>
          <w:color w:val="FF0000"/>
          <w:sz w:val="20"/>
        </w:rPr>
        <w:t>seu</w:t>
      </w:r>
      <w:r>
        <w:rPr>
          <w:rFonts w:ascii="Times New Roman" w:hAnsi="Times New Roman"/>
          <w:color w:val="FF0000"/>
          <w:spacing w:val="28"/>
          <w:sz w:val="20"/>
        </w:rPr>
        <w:t>  </w:t>
      </w:r>
      <w:r>
        <w:rPr>
          <w:color w:val="FF0000"/>
          <w:sz w:val="20"/>
        </w:rPr>
        <w:t>representante</w:t>
      </w:r>
      <w:r>
        <w:rPr>
          <w:rFonts w:ascii="Times New Roman" w:hAnsi="Times New Roman"/>
          <w:color w:val="FF0000"/>
          <w:spacing w:val="29"/>
          <w:sz w:val="20"/>
        </w:rPr>
        <w:t>  </w:t>
      </w:r>
      <w:r>
        <w:rPr>
          <w:color w:val="FF0000"/>
          <w:sz w:val="20"/>
        </w:rPr>
        <w:t>legal,</w:t>
      </w:r>
      <w:r>
        <w:rPr>
          <w:rFonts w:ascii="Times New Roman" w:hAnsi="Times New Roman"/>
          <w:color w:val="FF0000"/>
          <w:spacing w:val="29"/>
          <w:sz w:val="20"/>
        </w:rPr>
        <w:t>  </w:t>
      </w:r>
      <w:r>
        <w:rPr>
          <w:color w:val="FF0000"/>
          <w:sz w:val="20"/>
        </w:rPr>
        <w:t>o</w:t>
      </w:r>
      <w:r>
        <w:rPr>
          <w:rFonts w:ascii="Times New Roman" w:hAnsi="Times New Roman"/>
          <w:color w:val="FF0000"/>
          <w:spacing w:val="28"/>
          <w:sz w:val="20"/>
        </w:rPr>
        <w:t>  </w:t>
      </w:r>
      <w:r>
        <w:rPr>
          <w:color w:val="FF0000"/>
          <w:spacing w:val="-5"/>
          <w:sz w:val="20"/>
        </w:rPr>
        <w:t>Sr.</w:t>
      </w:r>
    </w:p>
    <w:p>
      <w:pPr>
        <w:tabs>
          <w:tab w:pos="3047" w:val="left" w:leader="none"/>
        </w:tabs>
        <w:spacing w:line="228" w:lineRule="exact" w:before="0"/>
        <w:ind w:left="0" w:right="131" w:firstLine="0"/>
        <w:jc w:val="right"/>
        <w:rPr>
          <w:sz w:val="20"/>
        </w:rPr>
      </w:pPr>
      <w:r>
        <w:rPr>
          <w:rFonts w:ascii="Times New Roman" w:hAnsi="Times New Roman"/>
          <w:color w:val="FF0000"/>
          <w:sz w:val="20"/>
          <w:u w:val="single" w:color="FE0000"/>
        </w:rPr>
        <w:tab/>
      </w:r>
      <w:r>
        <w:rPr>
          <w:color w:val="FF0000"/>
          <w:sz w:val="20"/>
        </w:rPr>
        <w:t>(</w:t>
      </w:r>
      <w:r>
        <w:rPr>
          <w:rFonts w:ascii="Arial" w:hAnsi="Arial"/>
          <w:i/>
          <w:color w:val="FF0000"/>
          <w:sz w:val="20"/>
        </w:rPr>
        <w:t>nome</w:t>
      </w:r>
      <w:r>
        <w:rPr>
          <w:rFonts w:ascii="Times New Roman" w:hAnsi="Times New Roman"/>
          <w:color w:val="FF0000"/>
          <w:spacing w:val="12"/>
          <w:sz w:val="20"/>
        </w:rPr>
        <w:t> </w:t>
      </w:r>
      <w:r>
        <w:rPr>
          <w:rFonts w:ascii="Arial" w:hAnsi="Arial"/>
          <w:i/>
          <w:color w:val="FF0000"/>
          <w:sz w:val="20"/>
        </w:rPr>
        <w:t>do</w:t>
      </w:r>
      <w:r>
        <w:rPr>
          <w:rFonts w:ascii="Times New Roman" w:hAnsi="Times New Roman"/>
          <w:color w:val="FF0000"/>
          <w:spacing w:val="12"/>
          <w:sz w:val="20"/>
        </w:rPr>
        <w:t> </w:t>
      </w:r>
      <w:r>
        <w:rPr>
          <w:rFonts w:ascii="Arial" w:hAnsi="Arial"/>
          <w:i/>
          <w:color w:val="FF0000"/>
          <w:sz w:val="20"/>
        </w:rPr>
        <w:t>representante</w:t>
      </w:r>
      <w:r>
        <w:rPr>
          <w:color w:val="FF0000"/>
          <w:sz w:val="20"/>
        </w:rPr>
        <w:t>),</w:t>
      </w:r>
      <w:r>
        <w:rPr>
          <w:rFonts w:ascii="Times New Roman" w:hAnsi="Times New Roman"/>
          <w:color w:val="FF0000"/>
          <w:spacing w:val="12"/>
          <w:sz w:val="20"/>
        </w:rPr>
        <w:t> </w:t>
      </w:r>
      <w:r>
        <w:rPr>
          <w:color w:val="FF0000"/>
          <w:sz w:val="20"/>
        </w:rPr>
        <w:t>portador</w:t>
      </w:r>
      <w:r>
        <w:rPr>
          <w:rFonts w:ascii="Times New Roman" w:hAnsi="Times New Roman"/>
          <w:color w:val="FF0000"/>
          <w:spacing w:val="13"/>
          <w:sz w:val="20"/>
        </w:rPr>
        <w:t> </w:t>
      </w:r>
      <w:r>
        <w:rPr>
          <w:color w:val="FF0000"/>
          <w:sz w:val="20"/>
        </w:rPr>
        <w:t>da</w:t>
      </w:r>
      <w:r>
        <w:rPr>
          <w:rFonts w:ascii="Times New Roman" w:hAnsi="Times New Roman"/>
          <w:color w:val="FF0000"/>
          <w:spacing w:val="9"/>
          <w:sz w:val="20"/>
        </w:rPr>
        <w:t> </w:t>
      </w:r>
      <w:r>
        <w:rPr>
          <w:color w:val="FF0000"/>
          <w:sz w:val="20"/>
        </w:rPr>
        <w:t>Cédula</w:t>
      </w:r>
      <w:r>
        <w:rPr>
          <w:rFonts w:ascii="Times New Roman" w:hAnsi="Times New Roman"/>
          <w:color w:val="FF0000"/>
          <w:spacing w:val="14"/>
          <w:sz w:val="20"/>
        </w:rPr>
        <w:t> </w:t>
      </w:r>
      <w:r>
        <w:rPr>
          <w:color w:val="FF0000"/>
          <w:sz w:val="20"/>
        </w:rPr>
        <w:t>de</w:t>
      </w:r>
      <w:r>
        <w:rPr>
          <w:rFonts w:ascii="Times New Roman" w:hAnsi="Times New Roman"/>
          <w:color w:val="FF0000"/>
          <w:spacing w:val="9"/>
          <w:sz w:val="20"/>
        </w:rPr>
        <w:t> </w:t>
      </w:r>
      <w:r>
        <w:rPr>
          <w:color w:val="FF0000"/>
          <w:sz w:val="20"/>
        </w:rPr>
        <w:t>Identidade</w:t>
      </w:r>
      <w:r>
        <w:rPr>
          <w:rFonts w:ascii="Times New Roman" w:hAnsi="Times New Roman"/>
          <w:color w:val="FF0000"/>
          <w:spacing w:val="12"/>
          <w:sz w:val="20"/>
        </w:rPr>
        <w:t> </w:t>
      </w:r>
      <w:r>
        <w:rPr>
          <w:color w:val="FF0000"/>
          <w:sz w:val="20"/>
        </w:rPr>
        <w:t>RG</w:t>
      </w:r>
      <w:r>
        <w:rPr>
          <w:rFonts w:ascii="Times New Roman" w:hAnsi="Times New Roman"/>
          <w:color w:val="FF0000"/>
          <w:spacing w:val="11"/>
          <w:sz w:val="20"/>
        </w:rPr>
        <w:t> </w:t>
      </w:r>
      <w:r>
        <w:rPr>
          <w:color w:val="FF0000"/>
          <w:spacing w:val="-5"/>
          <w:sz w:val="20"/>
        </w:rPr>
        <w:t>nº</w:t>
      </w:r>
    </w:p>
    <w:p>
      <w:pPr>
        <w:pStyle w:val="BodyText"/>
        <w:tabs>
          <w:tab w:pos="1853" w:val="left" w:leader="none"/>
          <w:tab w:pos="4740" w:val="left" w:leader="none"/>
        </w:tabs>
        <w:spacing w:line="242" w:lineRule="auto"/>
        <w:ind w:left="142" w:right="132" w:hanging="1"/>
        <w:jc w:val="both"/>
      </w:pPr>
      <w:r>
        <w:rPr>
          <w:rFonts w:ascii="Times New Roman" w:hAnsi="Times New Roman"/>
          <w:color w:val="FF0000"/>
          <w:u w:val="single" w:color="FE0000"/>
        </w:rPr>
        <w:tab/>
        <w:tab/>
      </w:r>
      <w:r>
        <w:rPr>
          <w:rFonts w:ascii="Times New Roman" w:hAnsi="Times New Roman"/>
          <w:color w:val="FF0000"/>
          <w:spacing w:val="-6"/>
        </w:rPr>
        <w:t> </w:t>
      </w:r>
      <w:r>
        <w:rPr>
          <w:color w:val="FF0000"/>
        </w:rPr>
        <w:t>e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do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CPF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nº</w:t>
      </w:r>
      <w:r>
        <w:rPr>
          <w:rFonts w:ascii="Times New Roman" w:hAnsi="Times New Roman"/>
          <w:color w:val="FF0000"/>
        </w:rPr>
        <w:t> </w:t>
      </w:r>
      <w:r>
        <w:rPr>
          <w:rFonts w:ascii="Times New Roman" w:hAnsi="Times New Roman"/>
          <w:color w:val="FF0000"/>
          <w:u w:val="single" w:color="FE0000"/>
        </w:rPr>
        <w:tab/>
      </w:r>
      <w:r>
        <w:rPr>
          <w:color w:val="FF0000"/>
        </w:rPr>
        <w:t>,</w:t>
      </w:r>
      <w:r>
        <w:rPr>
          <w:rFonts w:ascii="Times New Roman" w:hAnsi="Times New Roman"/>
          <w:color w:val="FF0000"/>
        </w:rPr>
        <w:t> </w:t>
      </w:r>
      <w:r>
        <w:rPr>
          <w:rFonts w:ascii="Arial" w:hAnsi="Arial"/>
          <w:b/>
          <w:color w:val="FF0000"/>
          <w:u w:val="thick" w:color="FF0000"/>
        </w:rPr>
        <w:t>AUTORIZA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o(a)</w:t>
      </w:r>
      <w:r>
        <w:rPr>
          <w:rFonts w:ascii="Times New Roman" w:hAnsi="Times New Roman"/>
          <w:color w:val="FF0000"/>
        </w:rPr>
        <w:t> </w:t>
      </w:r>
      <w:r>
        <w:rPr>
          <w:rFonts w:ascii="Arial" w:hAnsi="Arial"/>
          <w:b/>
          <w:i/>
          <w:color w:val="FF0000"/>
        </w:rPr>
        <w:t>(Nome</w:t>
      </w:r>
      <w:r>
        <w:rPr>
          <w:rFonts w:ascii="Times New Roman" w:hAnsi="Times New Roman"/>
          <w:color w:val="FF0000"/>
        </w:rPr>
        <w:t> </w:t>
      </w:r>
      <w:r>
        <w:rPr>
          <w:rFonts w:ascii="Arial" w:hAnsi="Arial"/>
          <w:b/>
          <w:i/>
          <w:color w:val="FF0000"/>
        </w:rPr>
        <w:t>do</w:t>
      </w:r>
      <w:r>
        <w:rPr>
          <w:rFonts w:ascii="Times New Roman" w:hAnsi="Times New Roman"/>
          <w:color w:val="FF0000"/>
        </w:rPr>
        <w:t> </w:t>
      </w:r>
      <w:r>
        <w:rPr>
          <w:rFonts w:ascii="Arial" w:hAnsi="Arial"/>
          <w:b/>
          <w:i/>
          <w:color w:val="FF0000"/>
        </w:rPr>
        <w:t>Órgão</w:t>
      </w:r>
      <w:r>
        <w:rPr>
          <w:rFonts w:ascii="Times New Roman" w:hAnsi="Times New Roman"/>
          <w:color w:val="FF0000"/>
        </w:rPr>
        <w:t> </w:t>
      </w:r>
      <w:r>
        <w:rPr>
          <w:rFonts w:ascii="Arial" w:hAnsi="Arial"/>
          <w:b/>
          <w:i/>
          <w:color w:val="FF0000"/>
        </w:rPr>
        <w:t>ou</w:t>
      </w:r>
      <w:r>
        <w:rPr>
          <w:rFonts w:ascii="Times New Roman" w:hAnsi="Times New Roman"/>
          <w:color w:val="FF0000"/>
        </w:rPr>
        <w:t> </w:t>
      </w:r>
      <w:r>
        <w:rPr>
          <w:rFonts w:ascii="Arial" w:hAnsi="Arial"/>
          <w:b/>
          <w:i/>
          <w:color w:val="FF0000"/>
        </w:rPr>
        <w:t>Entidade</w:t>
      </w:r>
      <w:r>
        <w:rPr>
          <w:rFonts w:ascii="Times New Roman" w:hAnsi="Times New Roman"/>
          <w:color w:val="FF0000"/>
        </w:rPr>
        <w:t> </w:t>
      </w:r>
      <w:r>
        <w:rPr>
          <w:rFonts w:ascii="Arial" w:hAnsi="Arial"/>
          <w:b/>
          <w:i/>
          <w:color w:val="FF0000"/>
        </w:rPr>
        <w:t>promotora</w:t>
      </w:r>
      <w:r>
        <w:rPr>
          <w:rFonts w:ascii="Times New Roman" w:hAnsi="Times New Roman"/>
          <w:color w:val="FF0000"/>
          <w:spacing w:val="-2"/>
        </w:rPr>
        <w:t> </w:t>
      </w:r>
      <w:r>
        <w:rPr>
          <w:rFonts w:ascii="Arial" w:hAnsi="Arial"/>
          <w:b/>
          <w:i/>
          <w:color w:val="FF0000"/>
        </w:rPr>
        <w:t>da</w:t>
      </w:r>
      <w:r>
        <w:rPr>
          <w:rFonts w:ascii="Times New Roman" w:hAnsi="Times New Roman"/>
          <w:color w:val="FF0000"/>
          <w:spacing w:val="-2"/>
        </w:rPr>
        <w:t> </w:t>
      </w:r>
      <w:r>
        <w:rPr>
          <w:rFonts w:ascii="Arial" w:hAnsi="Arial"/>
          <w:b/>
          <w:i/>
          <w:color w:val="FF0000"/>
        </w:rPr>
        <w:t>licitação)</w:t>
      </w:r>
      <w:r>
        <w:rPr>
          <w:color w:val="FF0000"/>
        </w:rPr>
        <w:t>,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para</w:t>
      </w:r>
      <w:r>
        <w:rPr>
          <w:rFonts w:ascii="Times New Roman" w:hAnsi="Times New Roman"/>
          <w:color w:val="FF0000"/>
          <w:spacing w:val="-2"/>
        </w:rPr>
        <w:t> </w:t>
      </w:r>
      <w:r>
        <w:rPr>
          <w:color w:val="FF0000"/>
        </w:rPr>
        <w:t>os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fins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do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Anexo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VII-B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da</w:t>
      </w:r>
      <w:r>
        <w:rPr>
          <w:rFonts w:ascii="Times New Roman" w:hAnsi="Times New Roman"/>
          <w:color w:val="FF0000"/>
          <w:spacing w:val="-2"/>
        </w:rPr>
        <w:t> </w:t>
      </w:r>
      <w:r>
        <w:rPr>
          <w:color w:val="FF0000"/>
        </w:rPr>
        <w:t>Instrução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Normativa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n°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05,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de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26/05/2017,</w:t>
      </w:r>
      <w:r>
        <w:rPr>
          <w:rFonts w:ascii="Times New Roman" w:hAnsi="Times New Roman"/>
          <w:color w:val="FF0000"/>
          <w:spacing w:val="-1"/>
        </w:rPr>
        <w:t> </w:t>
      </w:r>
      <w:r>
        <w:rPr>
          <w:color w:val="FF0000"/>
        </w:rPr>
        <w:t>da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Secretaria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de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Gestão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do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Ministério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do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Planejamento,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Desenvolvimento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e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Gestão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e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dos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dispositivos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correspondentes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do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Edital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do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Pregão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n.</w:t>
      </w:r>
      <w:r>
        <w:rPr>
          <w:rFonts w:ascii="Times New Roman" w:hAnsi="Times New Roman"/>
          <w:color w:val="FF0000"/>
        </w:rPr>
        <w:t> </w:t>
      </w:r>
      <w:r>
        <w:rPr>
          <w:color w:val="FF0000"/>
        </w:rPr>
        <w:t>XXX/20XX:</w:t>
      </w:r>
    </w:p>
    <w:p>
      <w:pPr>
        <w:pStyle w:val="BodyText"/>
        <w:spacing w:before="3"/>
      </w:pPr>
    </w:p>
    <w:p>
      <w:pPr>
        <w:pStyle w:val="ListParagraph"/>
        <w:numPr>
          <w:ilvl w:val="0"/>
          <w:numId w:val="1"/>
        </w:numPr>
        <w:tabs>
          <w:tab w:pos="1799" w:val="left" w:leader="none"/>
        </w:tabs>
        <w:spacing w:line="240" w:lineRule="auto" w:before="0" w:after="0"/>
        <w:ind w:left="142" w:right="132" w:firstLine="1418"/>
        <w:jc w:val="both"/>
        <w:rPr>
          <w:sz w:val="20"/>
        </w:rPr>
      </w:pPr>
      <w:r>
        <w:rPr>
          <w:color w:val="FF0000"/>
          <w:sz w:val="20"/>
        </w:rPr>
        <w:t>que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sejam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descontados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fatura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pagos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diretamente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trabalhadores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alocados</w:t>
      </w:r>
      <w:r>
        <w:rPr>
          <w:rFonts w:ascii="Times New Roman" w:hAnsi="Times New Roman"/>
          <w:color w:val="FF0000"/>
          <w:spacing w:val="40"/>
          <w:sz w:val="20"/>
        </w:rPr>
        <w:t> </w:t>
      </w:r>
      <w:r>
        <w:rPr>
          <w:color w:val="FF0000"/>
          <w:sz w:val="20"/>
        </w:rPr>
        <w:t>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qualquer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tempo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na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execução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contrato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acima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mencionado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valores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relativos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salários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demais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verbas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trabalhistas,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previdenciárias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fundiárias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devidas,</w:t>
      </w:r>
      <w:r>
        <w:rPr>
          <w:rFonts w:ascii="Times New Roman" w:hAnsi="Times New Roman"/>
          <w:color w:val="FF0000"/>
          <w:spacing w:val="-2"/>
          <w:sz w:val="20"/>
        </w:rPr>
        <w:t> </w:t>
      </w:r>
      <w:r>
        <w:rPr>
          <w:color w:val="FF0000"/>
          <w:sz w:val="20"/>
        </w:rPr>
        <w:t>quando</w:t>
      </w:r>
      <w:r>
        <w:rPr>
          <w:rFonts w:ascii="Times New Roman" w:hAnsi="Times New Roman"/>
          <w:color w:val="FF0000"/>
          <w:spacing w:val="-2"/>
          <w:sz w:val="20"/>
        </w:rPr>
        <w:t> </w:t>
      </w:r>
      <w:r>
        <w:rPr>
          <w:color w:val="FF0000"/>
          <w:sz w:val="20"/>
        </w:rPr>
        <w:t>houver</w:t>
      </w:r>
      <w:r>
        <w:rPr>
          <w:rFonts w:ascii="Times New Roman" w:hAnsi="Times New Roman"/>
          <w:color w:val="FF0000"/>
          <w:spacing w:val="-1"/>
          <w:sz w:val="20"/>
        </w:rPr>
        <w:t> </w:t>
      </w:r>
      <w:r>
        <w:rPr>
          <w:color w:val="FF0000"/>
          <w:sz w:val="20"/>
        </w:rPr>
        <w:t>falha</w:t>
      </w:r>
      <w:r>
        <w:rPr>
          <w:rFonts w:ascii="Times New Roman" w:hAnsi="Times New Roman"/>
          <w:color w:val="FF0000"/>
          <w:spacing w:val="-2"/>
          <w:sz w:val="20"/>
        </w:rPr>
        <w:t> </w:t>
      </w:r>
      <w:r>
        <w:rPr>
          <w:color w:val="FF0000"/>
          <w:sz w:val="20"/>
        </w:rPr>
        <w:t>no</w:t>
      </w:r>
      <w:r>
        <w:rPr>
          <w:rFonts w:ascii="Times New Roman" w:hAnsi="Times New Roman"/>
          <w:color w:val="FF0000"/>
          <w:spacing w:val="-2"/>
          <w:sz w:val="20"/>
        </w:rPr>
        <w:t> </w:t>
      </w:r>
      <w:r>
        <w:rPr>
          <w:color w:val="FF0000"/>
          <w:sz w:val="20"/>
        </w:rPr>
        <w:t>cumprimento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dessas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obrigações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por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parte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CONTRATADA,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até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momento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regularização,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sem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prejuízo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das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sanções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cabíveis.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1"/>
        </w:numPr>
        <w:tabs>
          <w:tab w:pos="1794" w:val="left" w:leader="none"/>
        </w:tabs>
        <w:spacing w:line="240" w:lineRule="auto" w:before="1" w:after="0"/>
        <w:ind w:left="142" w:right="132" w:firstLine="1418"/>
        <w:jc w:val="both"/>
        <w:rPr>
          <w:sz w:val="20"/>
        </w:rPr>
      </w:pPr>
      <w:r>
        <w:rPr>
          <w:color w:val="FF0000"/>
          <w:sz w:val="20"/>
        </w:rPr>
        <w:t>que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sejam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provisionados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valores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para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pagamento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trabalhadores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alocados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na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execução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contrato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depositados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em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conta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corrente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vinculada,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bloqueada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para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movimentação,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aberta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em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nome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empresa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(indicar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nome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da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empresa)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junto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instituição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bancária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oficial,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cuja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movimentação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dependerá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autorização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prévia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da(o)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(Nome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do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Órgão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ou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Entidade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promotora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da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rFonts w:ascii="Arial" w:hAnsi="Arial"/>
          <w:b/>
          <w:i/>
          <w:color w:val="FF0000"/>
          <w:sz w:val="20"/>
        </w:rPr>
        <w:t>licitação)</w:t>
      </w:r>
      <w:r>
        <w:rPr>
          <w:color w:val="FF0000"/>
          <w:sz w:val="20"/>
        </w:rPr>
        <w:t>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que</w:t>
      </w:r>
      <w:r>
        <w:rPr>
          <w:rFonts w:ascii="Times New Roman" w:hAnsi="Times New Roman"/>
          <w:color w:val="FF0000"/>
          <w:spacing w:val="-1"/>
          <w:sz w:val="20"/>
        </w:rPr>
        <w:t> </w:t>
      </w:r>
      <w:r>
        <w:rPr>
          <w:color w:val="FF0000"/>
          <w:sz w:val="20"/>
        </w:rPr>
        <w:t>também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terá</w:t>
      </w:r>
      <w:r>
        <w:rPr>
          <w:rFonts w:ascii="Times New Roman" w:hAnsi="Times New Roman"/>
          <w:color w:val="FF0000"/>
          <w:spacing w:val="-1"/>
          <w:sz w:val="20"/>
        </w:rPr>
        <w:t> </w:t>
      </w:r>
      <w:r>
        <w:rPr>
          <w:color w:val="FF0000"/>
          <w:sz w:val="20"/>
        </w:rPr>
        <w:t>permanente</w:t>
      </w:r>
      <w:r>
        <w:rPr>
          <w:rFonts w:ascii="Times New Roman" w:hAnsi="Times New Roman"/>
          <w:color w:val="FF0000"/>
          <w:spacing w:val="-1"/>
          <w:sz w:val="20"/>
        </w:rPr>
        <w:t> </w:t>
      </w:r>
      <w:r>
        <w:rPr>
          <w:color w:val="FF0000"/>
          <w:sz w:val="20"/>
        </w:rPr>
        <w:t>autorização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para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acessar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</w:t>
      </w:r>
      <w:r>
        <w:rPr>
          <w:rFonts w:ascii="Times New Roman" w:hAnsi="Times New Roman"/>
          <w:color w:val="FF0000"/>
          <w:spacing w:val="-1"/>
          <w:sz w:val="20"/>
        </w:rPr>
        <w:t> </w:t>
      </w:r>
      <w:r>
        <w:rPr>
          <w:color w:val="FF0000"/>
          <w:sz w:val="20"/>
        </w:rPr>
        <w:t>conhecer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respectivos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saldos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extratos,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independentemente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de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qualquer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intervenção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titular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conta.</w:t>
      </w:r>
    </w:p>
    <w:p>
      <w:pPr>
        <w:pStyle w:val="BodyTex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1008887</wp:posOffset>
                </wp:positionH>
                <wp:positionV relativeFrom="paragraph">
                  <wp:posOffset>157227</wp:posOffset>
                </wp:positionV>
                <wp:extent cx="5904230" cy="471170"/>
                <wp:effectExtent l="0" t="0" r="0" b="0"/>
                <wp:wrapTopAndBottom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5904230" cy="47117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095">
                          <a:solidFill>
                            <a:srgbClr val="1E487C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42" w:lineRule="auto" w:before="16"/>
                              <w:ind w:left="108" w:right="108" w:firstLine="0"/>
                              <w:jc w:val="both"/>
                              <w:rPr>
                                <w:rFonts w:ascii="Arial" w:hAnsi="Arial"/>
                                <w:i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FF0000"/>
                                <w:sz w:val="20"/>
                              </w:rPr>
                              <w:t>Nota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FF0000"/>
                                <w:sz w:val="20"/>
                              </w:rPr>
                              <w:t>explicativa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assinatura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desta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“Autorização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Complementar”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deve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ser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precedida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solicitação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abertura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conta-depósito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para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Instituição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Financeira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com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quem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se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tenha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firmado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Termo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Cooperação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Técnica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é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condição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para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celebração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0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i/>
                                <w:color w:val="FF0000"/>
                                <w:sz w:val="20"/>
                              </w:rPr>
                              <w:t>contrato.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9.439995pt;margin-top:12.380085pt;width:464.9pt;height:37.1pt;mso-position-horizontal-relative:page;mso-position-vertical-relative:paragraph;z-index:-15728640;mso-wrap-distance-left:0;mso-wrap-distance-right:0" type="#_x0000_t202" id="docshape2" filled="true" fillcolor="#ffffcc" stroked="true" strokeweight=".48pt" strokecolor="#1e487c">
                <v:textbox inset="0,0,0,0">
                  <w:txbxContent>
                    <w:p>
                      <w:pPr>
                        <w:spacing w:line="242" w:lineRule="auto" w:before="16"/>
                        <w:ind w:left="108" w:right="108" w:firstLine="0"/>
                        <w:jc w:val="both"/>
                        <w:rPr>
                          <w:rFonts w:ascii="Arial" w:hAnsi="Arial"/>
                          <w:i/>
                          <w:color w:val="000000"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FF0000"/>
                          <w:sz w:val="20"/>
                        </w:rPr>
                        <w:t>Nota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i/>
                          <w:color w:val="FF0000"/>
                          <w:sz w:val="20"/>
                        </w:rPr>
                        <w:t>explicativa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assinatura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desta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“Autorização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Complementar”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deve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ser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precedida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da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solicitação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abertura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da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conta-depósito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para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Instituição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Financeira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com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quem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se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tenha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firmado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Termo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Cooperação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Técnica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é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condição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para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celebração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do</w:t>
                      </w:r>
                      <w:r>
                        <w:rPr>
                          <w:rFonts w:ascii="Times New Roman" w:hAnsi="Times New Roman"/>
                          <w:color w:val="FF0000"/>
                          <w:sz w:val="20"/>
                        </w:rPr>
                        <w:t> </w:t>
                      </w:r>
                      <w:r>
                        <w:rPr>
                          <w:rFonts w:ascii="Arial" w:hAnsi="Arial"/>
                          <w:i/>
                          <w:color w:val="FF0000"/>
                          <w:sz w:val="20"/>
                        </w:rPr>
                        <w:t>contrato.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  <w:spacing w:before="12"/>
      </w:pPr>
    </w:p>
    <w:p>
      <w:pPr>
        <w:pStyle w:val="ListParagraph"/>
        <w:numPr>
          <w:ilvl w:val="0"/>
          <w:numId w:val="1"/>
        </w:numPr>
        <w:tabs>
          <w:tab w:pos="1782" w:val="left" w:leader="none"/>
        </w:tabs>
        <w:spacing w:line="240" w:lineRule="auto" w:before="0" w:after="0"/>
        <w:ind w:left="142" w:right="134" w:firstLine="1418"/>
        <w:jc w:val="both"/>
        <w:rPr>
          <w:sz w:val="20"/>
        </w:rPr>
      </w:pPr>
      <w:r>
        <w:rPr>
          <w:color w:val="FF0000"/>
          <w:sz w:val="20"/>
        </w:rPr>
        <w:t>que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a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CONTRATANTE</w:t>
      </w:r>
      <w:r>
        <w:rPr>
          <w:rFonts w:ascii="Times New Roman" w:hAnsi="Times New Roman"/>
          <w:color w:val="FF0000"/>
          <w:spacing w:val="-10"/>
          <w:sz w:val="20"/>
        </w:rPr>
        <w:t> </w:t>
      </w:r>
      <w:r>
        <w:rPr>
          <w:color w:val="FF0000"/>
          <w:sz w:val="20"/>
        </w:rPr>
        <w:t>utilize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o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valor</w:t>
      </w:r>
      <w:r>
        <w:rPr>
          <w:rFonts w:ascii="Times New Roman" w:hAnsi="Times New Roman"/>
          <w:color w:val="FF0000"/>
          <w:spacing w:val="-8"/>
          <w:sz w:val="20"/>
        </w:rPr>
        <w:t> </w:t>
      </w:r>
      <w:r>
        <w:rPr>
          <w:color w:val="FF0000"/>
          <w:sz w:val="20"/>
        </w:rPr>
        <w:t>da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garantia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prestada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para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realizar</w:t>
      </w:r>
      <w:r>
        <w:rPr>
          <w:rFonts w:ascii="Times New Roman" w:hAnsi="Times New Roman"/>
          <w:color w:val="FF0000"/>
          <w:spacing w:val="-8"/>
          <w:sz w:val="20"/>
        </w:rPr>
        <w:t> </w:t>
      </w:r>
      <w:r>
        <w:rPr>
          <w:color w:val="FF0000"/>
          <w:sz w:val="20"/>
        </w:rPr>
        <w:t>o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pagamento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direto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das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verbas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rescisórias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trabalhadores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alocados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na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execução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do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contrato,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caso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z w:val="20"/>
        </w:rPr>
        <w:t>CONTRATADA</w:t>
      </w:r>
      <w:r>
        <w:rPr>
          <w:rFonts w:ascii="Times New Roman" w:hAnsi="Times New Roman"/>
          <w:color w:val="FF0000"/>
          <w:spacing w:val="-13"/>
          <w:sz w:val="20"/>
        </w:rPr>
        <w:t> </w:t>
      </w:r>
      <w:r>
        <w:rPr>
          <w:color w:val="FF0000"/>
          <w:sz w:val="20"/>
        </w:rPr>
        <w:t>não</w:t>
      </w:r>
      <w:r>
        <w:rPr>
          <w:rFonts w:ascii="Times New Roman" w:hAnsi="Times New Roman"/>
          <w:color w:val="FF0000"/>
          <w:spacing w:val="-10"/>
          <w:sz w:val="20"/>
        </w:rPr>
        <w:t> </w:t>
      </w:r>
      <w:r>
        <w:rPr>
          <w:color w:val="FF0000"/>
          <w:sz w:val="20"/>
        </w:rPr>
        <w:t>efetue</w:t>
      </w:r>
      <w:r>
        <w:rPr>
          <w:rFonts w:ascii="Times New Roman" w:hAnsi="Times New Roman"/>
          <w:color w:val="FF0000"/>
          <w:spacing w:val="-11"/>
          <w:sz w:val="20"/>
        </w:rPr>
        <w:t> </w:t>
      </w:r>
      <w:r>
        <w:rPr>
          <w:color w:val="FF0000"/>
          <w:sz w:val="20"/>
        </w:rPr>
        <w:t>tais</w:t>
      </w:r>
      <w:r>
        <w:rPr>
          <w:rFonts w:ascii="Times New Roman" w:hAnsi="Times New Roman"/>
          <w:color w:val="FF0000"/>
          <w:spacing w:val="-11"/>
          <w:sz w:val="20"/>
        </w:rPr>
        <w:t> </w:t>
      </w:r>
      <w:r>
        <w:rPr>
          <w:color w:val="FF0000"/>
          <w:sz w:val="20"/>
        </w:rPr>
        <w:t>pagamentos</w:t>
      </w:r>
      <w:r>
        <w:rPr>
          <w:rFonts w:ascii="Times New Roman" w:hAnsi="Times New Roman"/>
          <w:color w:val="FF0000"/>
          <w:spacing w:val="-11"/>
          <w:sz w:val="20"/>
        </w:rPr>
        <w:t> </w:t>
      </w:r>
      <w:r>
        <w:rPr>
          <w:color w:val="FF0000"/>
          <w:sz w:val="20"/>
        </w:rPr>
        <w:t>até</w:t>
      </w:r>
      <w:r>
        <w:rPr>
          <w:rFonts w:ascii="Times New Roman" w:hAnsi="Times New Roman"/>
          <w:color w:val="FF0000"/>
          <w:spacing w:val="-11"/>
          <w:sz w:val="20"/>
        </w:rPr>
        <w:t> </w:t>
      </w:r>
      <w:r>
        <w:rPr>
          <w:color w:val="FF0000"/>
          <w:sz w:val="20"/>
        </w:rPr>
        <w:t>o</w:t>
      </w:r>
      <w:r>
        <w:rPr>
          <w:rFonts w:ascii="Times New Roman" w:hAnsi="Times New Roman"/>
          <w:color w:val="FF0000"/>
          <w:spacing w:val="-11"/>
          <w:sz w:val="20"/>
        </w:rPr>
        <w:t> </w:t>
      </w:r>
      <w:r>
        <w:rPr>
          <w:color w:val="FF0000"/>
          <w:sz w:val="20"/>
        </w:rPr>
        <w:t>fim</w:t>
      </w:r>
      <w:r>
        <w:rPr>
          <w:rFonts w:ascii="Times New Roman" w:hAnsi="Times New Roman"/>
          <w:color w:val="FF0000"/>
          <w:spacing w:val="-8"/>
          <w:sz w:val="20"/>
        </w:rPr>
        <w:t> </w:t>
      </w:r>
      <w:r>
        <w:rPr>
          <w:color w:val="FF0000"/>
          <w:sz w:val="20"/>
        </w:rPr>
        <w:t>do</w:t>
      </w:r>
      <w:r>
        <w:rPr>
          <w:rFonts w:ascii="Times New Roman" w:hAnsi="Times New Roman"/>
          <w:color w:val="FF0000"/>
          <w:spacing w:val="-13"/>
          <w:sz w:val="20"/>
        </w:rPr>
        <w:t> </w:t>
      </w:r>
      <w:r>
        <w:rPr>
          <w:color w:val="FF0000"/>
          <w:sz w:val="20"/>
        </w:rPr>
        <w:t>segundo</w:t>
      </w:r>
      <w:r>
        <w:rPr>
          <w:rFonts w:ascii="Times New Roman" w:hAnsi="Times New Roman"/>
          <w:color w:val="FF0000"/>
          <w:spacing w:val="-10"/>
          <w:sz w:val="20"/>
        </w:rPr>
        <w:t> </w:t>
      </w:r>
      <w:r>
        <w:rPr>
          <w:color w:val="FF0000"/>
          <w:sz w:val="20"/>
        </w:rPr>
        <w:t>mês</w:t>
      </w:r>
      <w:r>
        <w:rPr>
          <w:rFonts w:ascii="Times New Roman" w:hAnsi="Times New Roman"/>
          <w:color w:val="FF0000"/>
          <w:spacing w:val="-11"/>
          <w:sz w:val="20"/>
        </w:rPr>
        <w:t> </w:t>
      </w:r>
      <w:r>
        <w:rPr>
          <w:color w:val="FF0000"/>
          <w:sz w:val="20"/>
        </w:rPr>
        <w:t>após</w:t>
      </w:r>
      <w:r>
        <w:rPr>
          <w:rFonts w:ascii="Times New Roman" w:hAnsi="Times New Roman"/>
          <w:color w:val="FF0000"/>
          <w:spacing w:val="-9"/>
          <w:sz w:val="20"/>
        </w:rPr>
        <w:t> </w:t>
      </w:r>
      <w:r>
        <w:rPr>
          <w:color w:val="FF0000"/>
          <w:sz w:val="20"/>
        </w:rPr>
        <w:t>o</w:t>
      </w:r>
      <w:r>
        <w:rPr>
          <w:rFonts w:ascii="Times New Roman" w:hAnsi="Times New Roman"/>
          <w:color w:val="FF0000"/>
          <w:spacing w:val="-11"/>
          <w:sz w:val="20"/>
        </w:rPr>
        <w:t> </w:t>
      </w:r>
      <w:r>
        <w:rPr>
          <w:color w:val="FF0000"/>
          <w:sz w:val="20"/>
        </w:rPr>
        <w:t>encerramento</w:t>
      </w:r>
      <w:r>
        <w:rPr>
          <w:rFonts w:ascii="Times New Roman" w:hAnsi="Times New Roman"/>
          <w:color w:val="FF0000"/>
          <w:spacing w:val="-13"/>
          <w:sz w:val="20"/>
        </w:rPr>
        <w:t> </w:t>
      </w:r>
      <w:r>
        <w:rPr>
          <w:color w:val="FF0000"/>
          <w:sz w:val="20"/>
        </w:rPr>
        <w:t>da</w:t>
      </w:r>
      <w:r>
        <w:rPr>
          <w:rFonts w:ascii="Times New Roman" w:hAnsi="Times New Roman"/>
          <w:color w:val="FF0000"/>
          <w:spacing w:val="-10"/>
          <w:sz w:val="20"/>
        </w:rPr>
        <w:t> </w:t>
      </w:r>
      <w:r>
        <w:rPr>
          <w:color w:val="FF0000"/>
          <w:sz w:val="20"/>
        </w:rPr>
        <w:t>vigência</w:t>
      </w:r>
      <w:r>
        <w:rPr>
          <w:rFonts w:ascii="Times New Roman" w:hAnsi="Times New Roman"/>
          <w:color w:val="FF0000"/>
          <w:sz w:val="20"/>
        </w:rPr>
        <w:t> </w:t>
      </w:r>
      <w:r>
        <w:rPr>
          <w:color w:val="FF0000"/>
          <w:spacing w:val="-2"/>
          <w:sz w:val="20"/>
        </w:rPr>
        <w:t>contratual.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0"/>
      </w:pPr>
    </w:p>
    <w:p>
      <w:pPr>
        <w:pStyle w:val="BodyText"/>
        <w:ind w:left="142"/>
      </w:pPr>
      <w:r>
        <w:rPr>
          <w:color w:val="FF0000"/>
          <w:spacing w:val="-2"/>
        </w:rPr>
        <w:t>...........................................,</w:t>
      </w:r>
      <w:r>
        <w:rPr>
          <w:rFonts w:ascii="Times New Roman"/>
          <w:color w:val="FF0000"/>
          <w:spacing w:val="72"/>
          <w:w w:val="150"/>
        </w:rPr>
        <w:t> </w:t>
      </w:r>
      <w:r>
        <w:rPr>
          <w:color w:val="FF0000"/>
          <w:spacing w:val="-2"/>
        </w:rPr>
        <w:t>..........</w:t>
      </w:r>
      <w:r>
        <w:rPr>
          <w:rFonts w:ascii="Times New Roman"/>
          <w:color w:val="FF0000"/>
          <w:spacing w:val="22"/>
        </w:rPr>
        <w:t> </w:t>
      </w:r>
      <w:r>
        <w:rPr>
          <w:color w:val="FF0000"/>
          <w:spacing w:val="-2"/>
        </w:rPr>
        <w:t>de..........................................</w:t>
      </w:r>
      <w:r>
        <w:rPr>
          <w:rFonts w:ascii="Times New Roman"/>
          <w:color w:val="FF0000"/>
          <w:spacing w:val="25"/>
        </w:rPr>
        <w:t> </w:t>
      </w:r>
      <w:r>
        <w:rPr>
          <w:color w:val="FF0000"/>
          <w:spacing w:val="-2"/>
        </w:rPr>
        <w:t>de</w:t>
      </w:r>
      <w:r>
        <w:rPr>
          <w:rFonts w:ascii="Times New Roman"/>
          <w:color w:val="FF0000"/>
          <w:spacing w:val="25"/>
        </w:rPr>
        <w:t> </w:t>
      </w:r>
      <w:r>
        <w:rPr>
          <w:color w:val="FF0000"/>
          <w:spacing w:val="-2"/>
        </w:rPr>
        <w:t>20.....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2548073</wp:posOffset>
                </wp:positionH>
                <wp:positionV relativeFrom="paragraph">
                  <wp:posOffset>295044</wp:posOffset>
                </wp:positionV>
                <wp:extent cx="2824480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2824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24480" h="0">
                              <a:moveTo>
                                <a:pt x="0" y="0"/>
                              </a:moveTo>
                              <a:lnTo>
                                <a:pt x="2824178" y="0"/>
                              </a:lnTo>
                            </a:path>
                          </a:pathLst>
                        </a:custGeom>
                        <a:ln w="8025">
                          <a:solidFill>
                            <a:srgbClr val="FE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0.635742pt;margin-top:23.231852pt;width:222.4pt;height:.1pt;mso-position-horizontal-relative:page;mso-position-vertical-relative:paragraph;z-index:-15728128;mso-wrap-distance-left:0;mso-wrap-distance-right:0" id="docshape3" coordorigin="4013,465" coordsize="4448,0" path="m4013,465l8460,465e" filled="false" stroked="true" strokeweight=".631917pt" strokecolor="#fe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0"/>
      </w:pPr>
    </w:p>
    <w:p>
      <w:pPr>
        <w:spacing w:before="1"/>
        <w:ind w:left="22" w:right="18" w:firstLine="0"/>
        <w:jc w:val="center"/>
        <w:rPr>
          <w:rFonts w:ascii="Arial"/>
          <w:i/>
          <w:sz w:val="20"/>
        </w:rPr>
      </w:pPr>
      <w:r>
        <w:rPr>
          <w:rFonts w:ascii="Arial"/>
          <w:i/>
          <w:color w:val="FF0000"/>
          <w:sz w:val="20"/>
        </w:rPr>
        <w:t>(assinatura</w:t>
      </w:r>
      <w:r>
        <w:rPr>
          <w:rFonts w:ascii="Times New Roman"/>
          <w:color w:val="FF0000"/>
          <w:spacing w:val="-1"/>
          <w:sz w:val="20"/>
        </w:rPr>
        <w:t> </w:t>
      </w:r>
      <w:r>
        <w:rPr>
          <w:rFonts w:ascii="Arial"/>
          <w:i/>
          <w:color w:val="FF0000"/>
          <w:sz w:val="20"/>
        </w:rPr>
        <w:t>do</w:t>
      </w:r>
      <w:r>
        <w:rPr>
          <w:rFonts w:ascii="Times New Roman"/>
          <w:color w:val="FF0000"/>
          <w:spacing w:val="-3"/>
          <w:sz w:val="20"/>
        </w:rPr>
        <w:t> </w:t>
      </w:r>
      <w:r>
        <w:rPr>
          <w:rFonts w:ascii="Arial"/>
          <w:i/>
          <w:color w:val="FF0000"/>
          <w:sz w:val="20"/>
        </w:rPr>
        <w:t>representante</w:t>
      </w:r>
      <w:r>
        <w:rPr>
          <w:rFonts w:ascii="Times New Roman"/>
          <w:color w:val="FF0000"/>
          <w:spacing w:val="-4"/>
          <w:sz w:val="20"/>
        </w:rPr>
        <w:t> </w:t>
      </w:r>
      <w:r>
        <w:rPr>
          <w:rFonts w:ascii="Arial"/>
          <w:i/>
          <w:color w:val="FF0000"/>
          <w:sz w:val="20"/>
        </w:rPr>
        <w:t>legal</w:t>
      </w:r>
      <w:r>
        <w:rPr>
          <w:rFonts w:ascii="Times New Roman"/>
          <w:color w:val="FF0000"/>
          <w:spacing w:val="-3"/>
          <w:sz w:val="20"/>
        </w:rPr>
        <w:t> </w:t>
      </w:r>
      <w:r>
        <w:rPr>
          <w:rFonts w:ascii="Arial"/>
          <w:i/>
          <w:color w:val="FF0000"/>
          <w:sz w:val="20"/>
        </w:rPr>
        <w:t>do</w:t>
      </w:r>
      <w:r>
        <w:rPr>
          <w:rFonts w:ascii="Times New Roman"/>
          <w:color w:val="FF0000"/>
          <w:sz w:val="20"/>
        </w:rPr>
        <w:t> </w:t>
      </w:r>
      <w:r>
        <w:rPr>
          <w:rFonts w:ascii="Arial"/>
          <w:i/>
          <w:color w:val="FF0000"/>
          <w:spacing w:val="-2"/>
          <w:sz w:val="20"/>
        </w:rPr>
        <w:t>licitante)</w:t>
      </w:r>
    </w:p>
    <w:sectPr>
      <w:footerReference w:type="default" r:id="rId5"/>
      <w:type w:val="continuous"/>
      <w:pgSz w:w="11900" w:h="16840"/>
      <w:pgMar w:header="0" w:footer="938" w:top="1580" w:bottom="1120" w:left="1559" w:right="992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53536">
              <wp:simplePos x="0" y="0"/>
              <wp:positionH relativeFrom="page">
                <wp:posOffset>1080454</wp:posOffset>
              </wp:positionH>
              <wp:positionV relativeFrom="page">
                <wp:posOffset>9973403</wp:posOffset>
              </wp:positionV>
              <wp:extent cx="4318635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431863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318635" h="0">
                            <a:moveTo>
                              <a:pt x="0" y="0"/>
                            </a:moveTo>
                            <a:lnTo>
                              <a:pt x="4318219" y="0"/>
                            </a:lnTo>
                          </a:path>
                        </a:pathLst>
                      </a:custGeom>
                      <a:ln w="5131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762944" from="85.075165pt,785.307373pt" to="425.092441pt,785.307373pt" stroked="true" strokeweight=".404066pt" strokecolor="#000000">
              <v:stroke dashstyle="solid"/>
              <w10:wrap type="none"/>
            </v:lin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54048">
              <wp:simplePos x="0" y="0"/>
              <wp:positionH relativeFrom="page">
                <wp:posOffset>1067778</wp:posOffset>
              </wp:positionH>
              <wp:positionV relativeFrom="page">
                <wp:posOffset>9967566</wp:posOffset>
              </wp:positionV>
              <wp:extent cx="4037965" cy="28638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037965" cy="2863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Câmara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Nacional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Modelos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Licitação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e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Contratos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Administrativos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da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Consultoria-Geral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da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União</w:t>
                          </w:r>
                        </w:p>
                        <w:p>
                          <w:pPr>
                            <w:spacing w:before="1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Termo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Contrato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Modelo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para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Pregão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Eletrônico: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Serviços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Continuados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com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Dedicação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Exclusiva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Mão-de-Obra</w:t>
                          </w:r>
                          <w:r>
                            <w:rPr>
                              <w:rFonts w:ascii="Times New Roman" w:hAnsi="Times New Roman"/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Atualização:</w:t>
                          </w:r>
                          <w:r>
                            <w:rPr>
                              <w:rFonts w:ascii="Times New Roman" w:hAnsi="Times New Roman"/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Julho/2020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4.077072pt;margin-top:784.847717pt;width:317.95pt;height:22.55pt;mso-position-horizontal-relative:page;mso-position-vertical-relative:page;z-index:-15762432" type="#_x0000_t202" id="docshape1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Câmara</w:t>
                    </w:r>
                    <w:r>
                      <w:rPr>
                        <w:rFonts w:ascii="Times New Roman" w:hAnsi="Times New Roman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Nacional</w:t>
                    </w:r>
                    <w:r>
                      <w:rPr>
                        <w:rFonts w:ascii="Times New Roman" w:hAnsi="Times New Roman"/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Modelos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Licitação</w:t>
                    </w:r>
                    <w:r>
                      <w:rPr>
                        <w:rFonts w:ascii="Times New Roman" w:hAnsi="Times New Roman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e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Contratos</w:t>
                    </w:r>
                    <w:r>
                      <w:rPr>
                        <w:rFonts w:ascii="Times New Roman" w:hAnsi="Times New Roman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Administrativos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da</w:t>
                    </w:r>
                    <w:r>
                      <w:rPr>
                        <w:rFonts w:ascii="Times New Roman" w:hAnsi="Times New Roman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Consultoria-Geral</w:t>
                    </w:r>
                    <w:r>
                      <w:rPr>
                        <w:rFonts w:ascii="Times New Roman" w:hAnsi="Times New Roman"/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da</w:t>
                    </w:r>
                    <w:r>
                      <w:rPr>
                        <w:rFonts w:ascii="Times New Roman" w:hAnsi="Times New Roman"/>
                        <w:spacing w:val="-2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União</w:t>
                    </w:r>
                  </w:p>
                  <w:p>
                    <w:pPr>
                      <w:spacing w:before="1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Termo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de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Contrato</w:t>
                    </w:r>
                    <w:r>
                      <w:rPr>
                        <w:rFonts w:ascii="Times New Roman" w:hAnsi="Times New Roman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-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Modelo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para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Pregão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Eletrônico: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Serviços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Continuados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com</w:t>
                    </w:r>
                    <w:r>
                      <w:rPr>
                        <w:rFonts w:ascii="Times New Roman" w:hAnsi="Times New Roman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Dedicação</w:t>
                    </w:r>
                    <w:r>
                      <w:rPr>
                        <w:rFonts w:ascii="Times New Roman" w:hAnsi="Times New Roman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Exclusiva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de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Mão-de-Obra</w:t>
                    </w:r>
                    <w:r>
                      <w:rPr>
                        <w:rFonts w:ascii="Times New Roman" w:hAnsi="Times New Roman"/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Atualização:</w:t>
                    </w:r>
                    <w:r>
                      <w:rPr>
                        <w:rFonts w:ascii="Times New Roman" w:hAnsi="Times New Roman"/>
                        <w:spacing w:val="-5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Julho/2020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142" w:hanging="24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color w:val="FF0000"/>
        <w:spacing w:val="-1"/>
        <w:w w:val="99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060" w:hanging="24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1981" w:hanging="24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2902" w:hanging="24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823" w:hanging="24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744" w:hanging="24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665" w:hanging="24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586" w:hanging="24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507" w:hanging="24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0"/>
      <w:szCs w:val="20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77"/>
      <w:ind w:left="22"/>
      <w:jc w:val="center"/>
    </w:pPr>
    <w:rPr>
      <w:rFonts w:ascii="Times New Roman" w:hAnsi="Times New Roman" w:eastAsia="Times New Roman" w:cs="Times New Roman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142" w:right="132" w:firstLine="1418"/>
      <w:jc w:val="both"/>
    </w:pPr>
    <w:rPr>
      <w:rFonts w:ascii="Arial MT" w:hAnsi="Arial MT" w:eastAsia="Arial MT" w:cs="Arial MT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2025-02-11T17:32:09Z</dcterms:created>
  <dcterms:modified xsi:type="dcterms:W3CDTF">2025-02-11T17:32:09Z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2025-02-11T00:00:00Z</vt:filetime>
  </property>
  <property fmtid="{D5CDD505-2E9C-101B-9397-08002B2CF9AE}" pid="5" name="Producer">
    <vt:lpwstr>GPL Ghostscript 9.53.3</vt:lpwstr>
  </property>
</Properties>
</file>